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EF" w:rsidRPr="001155EF" w:rsidRDefault="001155EF" w:rsidP="001155EF">
      <w:pPr>
        <w:widowControl w:val="0"/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>Приложение №1</w:t>
      </w:r>
    </w:p>
    <w:p w:rsidR="001155EF" w:rsidRPr="001155EF" w:rsidRDefault="001155EF" w:rsidP="001155EF">
      <w:pPr>
        <w:widowControl w:val="0"/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 к приказу </w:t>
      </w:r>
      <w:r w:rsidRPr="001155EF"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ko-KR"/>
        </w:rPr>
        <w:t>№ 24 от «27» августа 2025г</w:t>
      </w:r>
      <w:r w:rsidRPr="001155EF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1155EF" w:rsidRPr="001155EF" w:rsidRDefault="001155EF" w:rsidP="001155EF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</w:p>
    <w:p w:rsidR="001155EF" w:rsidRPr="001155EF" w:rsidRDefault="001155EF" w:rsidP="001155EF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>Календарный план воспитательной работы начального общего образования</w:t>
      </w:r>
    </w:p>
    <w:p w:rsidR="001155EF" w:rsidRPr="001155EF" w:rsidRDefault="001155EF" w:rsidP="001155EF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 xml:space="preserve"> в МКОУ «</w:t>
      </w:r>
      <w:proofErr w:type="spellStart"/>
      <w:r w:rsidRPr="001155EF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>Сызгинская</w:t>
      </w:r>
      <w:proofErr w:type="spellEnd"/>
      <w:r w:rsidRPr="001155EF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 xml:space="preserve"> ООШ» на 2025-2026 учебный год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ab/>
        <w:t xml:space="preserve">В основе плана ВР лежит календарь образовательных событий и памятных дат на 2025/2026 уч. год 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2025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Год защитника Отечества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80-летие Победы в Великой Отечественной войне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Год детского отдыха в системе образования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270-летие МГУ им. М. В. Ломоносова (25.01)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Десятилетие науки 100-летие </w:t>
      </w:r>
      <w:proofErr w:type="gramStart"/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Международного</w:t>
      </w:r>
      <w:proofErr w:type="gramEnd"/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детского центра «Артек» (16.06)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 270-летие Московского государственного университета им. М. В. Ломоносова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2017 – 2027 Десятилетие детства в Российской Федерации </w:t>
      </w:r>
    </w:p>
    <w:p w:rsidR="001155EF" w:rsidRPr="001155EF" w:rsidRDefault="001155EF" w:rsidP="001155EF">
      <w:pPr>
        <w:widowControl w:val="0"/>
        <w:tabs>
          <w:tab w:val="left" w:pos="142"/>
        </w:tabs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1155EF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2022 -2032 Десятилетие науки и технологий в Российской Федерации</w:t>
      </w:r>
    </w:p>
    <w:p w:rsidR="001155EF" w:rsidRPr="001155EF" w:rsidRDefault="001155EF" w:rsidP="001155EF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20"/>
        <w:gridCol w:w="472"/>
        <w:gridCol w:w="567"/>
        <w:gridCol w:w="185"/>
        <w:gridCol w:w="533"/>
        <w:gridCol w:w="1143"/>
        <w:gridCol w:w="47"/>
        <w:gridCol w:w="77"/>
        <w:gridCol w:w="1418"/>
      </w:tblGrid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План воспитательной работы 1-4 класс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 Урочная деятельность»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08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  <w:bookmarkStart w:id="0" w:name="_GoBack"/>
            <w:bookmarkEnd w:id="0"/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знаний. Разговор «Зачем нужно учиться?»  Открытый урок безопасности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ЗДВР, учителя начальных классов 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День солидарности борьбы с терроризмом 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 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памяти жертв фашизма (в рамках информационной беседы)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 День победы русской эскадры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под командованием Ф. Ф. Ушакова над турецкой эскадрой у мыса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Тендра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(1790)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11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(1380) 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(в рамках информационной беседы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)</w:t>
            </w:r>
            <w:proofErr w:type="gramEnd"/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музея 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онлайн конкурсов и викторин на платформах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, ИНФОУРОК и других образовательных платформах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ЗДВР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музыки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(музыкальная викторина) 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1 октября 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музыки,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Международный день школьных библиотек 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(в рамках профориентации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28 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октября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Библиотекарь, педагог-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организатор </w:t>
            </w:r>
          </w:p>
        </w:tc>
      </w:tr>
      <w:tr w:rsidR="001155EF" w:rsidRPr="001155EF" w:rsidTr="001155EF">
        <w:tc>
          <w:tcPr>
            <w:tcW w:w="4785" w:type="dxa"/>
            <w:shd w:val="clear" w:color="auto" w:fill="auto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Предметная неделя: «Занимательные науки» викторины, конкурсы, видео презентации»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плану ОО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sz w:val="24"/>
                <w:szCs w:val="24"/>
                <w:lang w:eastAsia="ko-KR"/>
              </w:rPr>
              <w:t>Всемирный день защиты животных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4 октябрь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155EF" w:rsidRPr="001155EF" w:rsidTr="001155EF">
        <w:trPr>
          <w:trHeight w:val="742"/>
        </w:trPr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 (в рамках информационной беседы)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ko-KR"/>
              </w:rPr>
              <w:t>День математика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классов, 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Неизвестного Солдата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классов, 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(Герои СВО)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добровольца (волонтёра)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по воспитанию, 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200 –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летия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Михаила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Евграфовича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Салтыкова – Щедрина" 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</w:t>
            </w:r>
            <w:proofErr w:type="gramStart"/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ск в Ст</w:t>
            </w:r>
            <w:proofErr w:type="gramEnd"/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алинградской битве (1943)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15 февраля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120 лет со дня рождения русской поэтессы Агнии Львовны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Барто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(1906 – 1981)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17 февраля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</w: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февраля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Всемирный день поэзии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(чтение вслух, конкурс чтецов)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марта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Всемирный день земли 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 марта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Международный день театра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Руководитель школьного театра «Креатив»</w:t>
            </w: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Пасха. Обычаи и традиции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20 апреля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155EF" w:rsidRPr="001155EF" w:rsidTr="001155EF">
        <w:tc>
          <w:tcPr>
            <w:tcW w:w="4785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992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685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ук-ли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Согласно индивидуальным планам учителей начальных классов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908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149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Знакомство с классами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 класс</w:t>
            </w:r>
          </w:p>
        </w:tc>
        <w:tc>
          <w:tcPr>
            <w:tcW w:w="1908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графику.</w:t>
            </w:r>
          </w:p>
        </w:tc>
        <w:tc>
          <w:tcPr>
            <w:tcW w:w="149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3-4 </w:t>
            </w:r>
          </w:p>
        </w:tc>
        <w:tc>
          <w:tcPr>
            <w:tcW w:w="1908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49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Инструктажи по  безопасности на дорогах, при пожаре, на воде, при гололеде, при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террористиеской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угрозе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08" w:type="dxa"/>
            <w:gridSpan w:val="4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149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уководители</w:t>
            </w:r>
            <w:proofErr w:type="spellEnd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специалисты ОО</w:t>
            </w:r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различной тематики.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Мониторинг деструктивных проявлений обучающихся.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Ежемесячно, в течение учебного года</w:t>
            </w: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специалисты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Родительское собрание 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школы, 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ЗДВР, 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часы (тематические)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раз в неделю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туризма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27 сентября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Уроки здоровья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руководитель.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Праздники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 рук-ля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детей в дела класса и школы. Организация внеурочной занятости и контроль посещения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Всеобуч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Ежедневно в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время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ЗДВР, Классный руководитель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Организация походов, экскурсий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Не реже 1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в четверть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Создание безопасных условий пребывания в школе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Ежедневно в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время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Согласно индивидуальным  планам работы классных руководителей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«Взаимодействие с родителями или их законными представителями»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Создание родительского комитета, планирование его работы. </w:t>
            </w:r>
            <w:r w:rsidRPr="001155EF">
              <w:rPr>
                <w:rFonts w:ascii="Times New Roman" w:eastAsia="DejaVu Sans" w:hAnsi="Times New Roman" w:cs="Times New Roman"/>
                <w:i/>
                <w:sz w:val="24"/>
                <w:szCs w:val="24"/>
                <w:lang w:eastAsia="ru-RU"/>
              </w:rPr>
              <w:t>Родительский контроль горячего питания (не реже одного раза в четверть)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Вовлечение родителей в профориентацию школьников /классные встречи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группы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Администрация школы,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рук-ль</w:t>
            </w:r>
            <w:proofErr w:type="gramEnd"/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и обучения детей.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Социальный педагог, психолог, классный руководитель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Совместные с детьми походы, экскурсии, поездки, праздники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плану к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л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рук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Изучение условий содержания, воспитания и обучения детей в семье. Оказание помощи. Рейды в семьи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Социальный педагог, психолог, </w:t>
            </w: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>классный руководитель</w:t>
            </w:r>
          </w:p>
        </w:tc>
      </w:tr>
      <w:tr w:rsidR="001155EF" w:rsidRPr="001155EF" w:rsidTr="001155EF">
        <w:trPr>
          <w:trHeight w:val="660"/>
        </w:trPr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55E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родителей в проведении общешкольных, классных мероприятий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9747" w:type="dxa"/>
            <w:gridSpan w:val="10"/>
            <w:shd w:val="clear" w:color="auto" w:fill="auto"/>
          </w:tcPr>
          <w:p w:rsidR="001155EF" w:rsidRPr="001155EF" w:rsidRDefault="001155EF" w:rsidP="001155EF">
            <w:pPr>
              <w:widowControl w:val="0"/>
              <w:tabs>
                <w:tab w:val="left" w:pos="1920"/>
              </w:tabs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Разговоры о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Основы функциональной грамотности </w:t>
            </w:r>
          </w:p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Школьный театр «Креатив» </w:t>
            </w:r>
          </w:p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Орлята России </w:t>
            </w:r>
          </w:p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Подвижные игры </w:t>
            </w:r>
          </w:p>
        </w:tc>
        <w:tc>
          <w:tcPr>
            <w:tcW w:w="1039" w:type="dxa"/>
            <w:gridSpan w:val="2"/>
            <w:tcBorders>
              <w:right w:val="single" w:sz="4" w:space="0" w:color="auto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left w:val="single" w:sz="4" w:space="0" w:color="auto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3- 4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расписанию внеурочной деятельности 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tabs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napToGrid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ДЕД по линии РДДМ. Выполнение треков по программе «Орлята России»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плану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Подготовка к общешкольным мероприятиям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ук-ль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Подготовка и проведение классных мероприятий, праздников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. рук-ля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ук-ль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Batang;??" w:hAnsi="Times New Roman" w:cs="Times New Roman"/>
                <w:b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«Общественные объединения»</w:t>
            </w:r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Церемонии посвящения в Орлята России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Советник директора по воспитанию </w:t>
            </w:r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Руководители, Советник директора по воспитанию</w:t>
            </w:r>
          </w:p>
        </w:tc>
      </w:tr>
      <w:tr w:rsidR="001155EF" w:rsidRPr="001155EF" w:rsidTr="001155EF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Игровые занятия по подведению итогов годового участия в программе «Орлята России»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Руководители, советник директора по воспитанию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социально-ориентированных  акциях 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Советник 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 по воспитанию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</w:t>
            </w: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>ли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lastRenderedPageBreak/>
              <w:t>Модуль «Профориентация»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Конкурс-выставка рисунков «Моя будущая профессия», проект «Профессии моих родителей», викторина «Все профессии важны – выбирай на вкус!», беседы к профессиональным праздникам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Библиотечные уроки  и музейные уроки.</w:t>
            </w:r>
          </w:p>
        </w:tc>
        <w:tc>
          <w:tcPr>
            <w:tcW w:w="1039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gridSpan w:val="5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согласованию</w:t>
            </w:r>
          </w:p>
        </w:tc>
        <w:tc>
          <w:tcPr>
            <w:tcW w:w="1418" w:type="dxa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классов,</w:t>
            </w:r>
          </w:p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«Общешкольные дела»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Еженедельная линейка, вынос флага, исполнение гимна РФ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 </w:t>
            </w:r>
            <w:proofErr w:type="spellStart"/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пн</w:t>
            </w:r>
            <w:proofErr w:type="spellEnd"/>
            <w:proofErr w:type="gramEnd"/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директора по воспитанию, 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1 сентября: День знаний; 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«Первый звонок»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4 октября</w:t>
            </w:r>
            <w:r w:rsidRPr="001155EF"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:</w:t>
            </w: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День защиты животных; </w:t>
            </w:r>
          </w:p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Благотворительные акции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03.10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Праздник осени «Осенний переполох»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3-4неделя октября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Посвящение в Орлята России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День матери/День отца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Спортивные мероприятия/соревнования:</w:t>
            </w:r>
          </w:p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Осенний кросс, Лыжня России, фестиваль ГТО и </w:t>
            </w:r>
            <w:proofErr w:type="spellStart"/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День творчества. Работа мастерских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желающие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Ко Дню учителя, Дню матери, 23 февраля, Новому году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На пороге Новый год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Библиотекарь, классные </w:t>
            </w: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Дни здоровья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Сызгинский</w:t>
            </w:r>
            <w:proofErr w:type="spell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ФАП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Митинг ко Дню Победы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Земли. Субботник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Акция «Собери макулатуру»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Библиотекарь. 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Смотр строя и песни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Уроки памяти, мужества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Декабрь, январь февраль, май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ДК (по согласованию), учитель истории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космонавтики: конкурс рисунков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Праздник последнего звонка. Итоги года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Название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Ответственный</w:t>
            </w:r>
            <w:proofErr w:type="spellEnd"/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Социальные</w:t>
            </w:r>
            <w:proofErr w:type="spellEnd"/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партнеры</w:t>
            </w:r>
            <w:proofErr w:type="spellEnd"/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Дата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неделя детской книги. День библиотек. Посвящение в читатели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библиотекарь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Школьная и сельская библиотеки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Сентябрь, март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муниципальных конкурсах, соревнованиях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 начальных классов, учитель фи-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ры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, педагоги доп.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обр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-я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РЦ ДОД, комитет по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физ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-ре, спорту и молодежной политике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плану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письмо солдату, посылка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СВОим</w:t>
            </w:r>
            <w:proofErr w:type="spellEnd"/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Сызгинскйи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территриальный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Экскурсии, поездки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ук-ль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Сызгинский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краеведческий музей, общ и </w:t>
            </w:r>
            <w:proofErr w:type="spellStart"/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. рук-лей, по согласованию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Календарные и народные праздники, памятные даты и события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Сызгинский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СДК, сельская библиотека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 календарю и согласованию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с интересными людьми. Классные встречи.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Профпробы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 Профилактические встречи и беседы с УУП, инспектором ПДН, ГИБДД, врачом-педиатром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ук-ли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мероприятия»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Название мероприятий 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Поездки/экскурсии/походы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  <w:vMerge w:val="restart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года по согласованию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Библиотечные уроки. Уроки мужества и памяти. Праздники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  <w:vMerge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Практикумы на дорогах по изучению и отработке ПДД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676" w:type="dxa"/>
            <w:gridSpan w:val="2"/>
            <w:vMerge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spacing w:after="0" w:line="240" w:lineRule="auto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 «Профилактика и безопасность»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Уроки здоровья. Беседы (гигиена, правильное питание, режим дня, профилактика простудных и инфекционных заболеваний, вакцинация, профилактика травм и оказание первой помощи, отказ от вредных привычек)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Физкультминутки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Дни Здоровья. Спортивные соревнования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Учитель физкультуры, </w:t>
            </w:r>
            <w:proofErr w:type="spell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gramEnd"/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1155EF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здания).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ЗД ВР, классные руководители, руководитель ДЮП, отряда ЮИД, учитель ОБЖ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 Правила поведения в школе, быту. Правовое просвещение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рук-ль</w:t>
            </w:r>
            <w:proofErr w:type="gramEnd"/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Медосмотр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Инструктажи и беседы ПДД, ПБ, безопасность в сети интернет, действия при террористической угрозе и </w:t>
            </w:r>
            <w:proofErr w:type="spellStart"/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др</w:t>
            </w:r>
            <w:proofErr w:type="spellEnd"/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ЧП, гололед,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острожность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на </w:t>
            </w: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воде/при гололеде, «Безопасные каникулы», «Безопасное лето», «Безопасное детство»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Акции «Засветись»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Педагог-организатор, руководитель ЮИД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онлайн и очных  конкурсах  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Всероссийского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, регионального, муниципального и школьного  уровнях. Тематические линейки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Конкурсы-выставки плакатов, рисунков, викторины, игры по профилактике и безопасности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тематических зон к праздникам. Выставки рисунков, фотографий творческих работ, посвященных событиям и памятным датам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учитель ИЗО и технологии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566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классных уголков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Уход за растениями в кабинетах 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9747" w:type="dxa"/>
            <w:gridSpan w:val="10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1155EF" w:rsidRPr="001155EF" w:rsidRDefault="001155EF" w:rsidP="001155EF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Сезонные экскурсии на природу, в окрестностях деревни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Сызги</w:t>
            </w:r>
            <w:proofErr w:type="spellEnd"/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Поход классом в кино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Сызгинского</w:t>
            </w:r>
            <w:proofErr w:type="spellEnd"/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 СДК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5EF" w:rsidRPr="001155EF" w:rsidTr="001155EF">
        <w:tc>
          <w:tcPr>
            <w:tcW w:w="5305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в краеведческий музей </w:t>
            </w:r>
            <w:proofErr w:type="spell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</w:t>
            </w:r>
            <w:proofErr w:type="gramStart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.С</w:t>
            </w:r>
            <w:proofErr w:type="gram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ызги</w:t>
            </w:r>
            <w:proofErr w:type="spellEnd"/>
            <w:r w:rsidRPr="001155E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, выездные экскурсии</w:t>
            </w:r>
          </w:p>
        </w:tc>
        <w:tc>
          <w:tcPr>
            <w:tcW w:w="1224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676" w:type="dxa"/>
            <w:gridSpan w:val="2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1542" w:type="dxa"/>
            <w:gridSpan w:val="3"/>
          </w:tcPr>
          <w:p w:rsidR="001155EF" w:rsidRPr="001155EF" w:rsidRDefault="001155EF" w:rsidP="001155EF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1155EF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155EF" w:rsidRPr="001155EF" w:rsidRDefault="001155EF" w:rsidP="001155EF">
      <w:pPr>
        <w:widowControl w:val="0"/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1155EF" w:rsidRPr="001155EF" w:rsidRDefault="001155EF" w:rsidP="001155EF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9F37C4" w:rsidRDefault="009F37C4"/>
    <w:sectPr w:rsidR="009F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Batang;??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D4"/>
    <w:rsid w:val="001155EF"/>
    <w:rsid w:val="002A55D4"/>
    <w:rsid w:val="009F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2193</Words>
  <Characters>12502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2025-11-07T08:00:00Z</dcterms:created>
  <dcterms:modified xsi:type="dcterms:W3CDTF">2025-11-07T08:01:00Z</dcterms:modified>
</cp:coreProperties>
</file>